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929" w:rsidRPr="006C027C" w:rsidRDefault="001E6929" w:rsidP="000F0F76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hAnsi="Times New Roman" w:cs="Times New Roman"/>
          <w:b/>
          <w:i/>
          <w:color w:val="FA1A3A"/>
          <w:sz w:val="28"/>
        </w:rPr>
        <w:t>Если ребёнок плохо ест</w:t>
      </w:r>
    </w:p>
    <w:p w:rsidR="001E6929" w:rsidRPr="001E6929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</w:rPr>
      </w:pPr>
    </w:p>
    <w:p w:rsid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Время еды должно быть временем отдыха и удовольствия для всех. Тем не мене дети, часто именно во время еды втягивают нас в конфликты и начинают </w:t>
      </w:r>
      <w:proofErr w:type="spellStart"/>
      <w:r w:rsidRPr="001E6929">
        <w:rPr>
          <w:rFonts w:ascii="Times New Roman" w:hAnsi="Times New Roman" w:cs="Times New Roman"/>
          <w:color w:val="262626" w:themeColor="text1" w:themeTint="D9"/>
        </w:rPr>
        <w:t>самоутверждаться</w:t>
      </w:r>
      <w:proofErr w:type="spellEnd"/>
      <w:r w:rsidRPr="001E6929">
        <w:rPr>
          <w:rFonts w:ascii="Times New Roman" w:hAnsi="Times New Roman" w:cs="Times New Roman"/>
          <w:color w:val="262626" w:themeColor="text1" w:themeTint="D9"/>
        </w:rPr>
        <w:t xml:space="preserve"> самым неподходящим способом.</w:t>
      </w:r>
    </w:p>
    <w:p w:rsidR="001E6929" w:rsidRP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1E6929" w:rsidRPr="006C027C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FA1A3A"/>
        </w:rPr>
      </w:pPr>
      <w:r w:rsidRPr="006C027C">
        <w:rPr>
          <w:rFonts w:ascii="Times New Roman" w:hAnsi="Times New Roman" w:cs="Times New Roman"/>
          <w:b/>
          <w:i/>
          <w:color w:val="FA1A3A"/>
        </w:rPr>
        <w:t>Как предотвратить проблему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Вы - пример поведения за столом, поэтому должны есть вместе с ребёнком, и тоже, что и он.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Ребёнку следует предложить поесть, но ни в коем случае не заставлять его насильно.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Предложите: «Пожалуйста, съешь по маленькому кусочку каждого блюда, иначе это будет невежливо».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Ребёнок имеет право отказаться съесть «даже по маленькому кусочку». Если на ребёнка не давить, то рано или поздно он начнёт есть нормально. Спокойный подход к еде способствует установлению у всех здорового отношения к ней.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За едой вовлекайте ребёнка в спокойный разговор.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Почаще готовьте что-нибудь вместе.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Не делайте ребёнку замечаний во время еды.</w:t>
      </w:r>
    </w:p>
    <w:p w:rsidR="00CF00D1" w:rsidRDefault="00CF00D1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CF00D1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t>Как справиться с проблемой,</w:t>
      </w:r>
    </w:p>
    <w:p w:rsidR="001E6929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t xml:space="preserve"> если она уже есть?</w:t>
      </w:r>
    </w:p>
    <w:p w:rsidR="001E6929" w:rsidRPr="001E6929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i/>
          <w:color w:val="404040" w:themeColor="text1" w:themeTint="BF"/>
        </w:rPr>
      </w:pP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быстро заглатывает пищу: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Объясните ребёнку, что пищу нужно пережёвывать медленно, чтобы организм мог взять из хорошо прожёванной пищи побольше полезных веществ, а это поможет ему расти высоким, красивым и сильным.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ест слишком вяло: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Накладывайте пищу в тарелку понемногу, постепенно, добавляя её. Объясните ему, что с маленькой порцией справиться гораздо легче. Не заостряйте на этой проблеме слишком много внимания, чтобы не усугубить ситуацию.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разборчив в еде: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Для начала начните давать ребёнку новую еду очень маленькими порциями. Не заставляйте есть насильно. Постарайтесь создать за столом спокойный, благоприятный тон, продемонстрируйте своё отношение к этой еде.</w:t>
      </w:r>
    </w:p>
    <w:p w:rsidR="001E6929" w:rsidRPr="006C027C" w:rsidRDefault="001E6929" w:rsidP="006C027C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eastAsia="Times New Roman" w:hAnsi="Times New Roman" w:cs="Times New Roman"/>
          <w:color w:val="FA1A3A"/>
          <w:sz w:val="27"/>
          <w:szCs w:val="27"/>
        </w:rPr>
        <w:t> </w:t>
      </w:r>
      <w:r w:rsidR="000F0F76" w:rsidRPr="006C027C">
        <w:rPr>
          <w:rFonts w:ascii="Times New Roman" w:hAnsi="Times New Roman" w:cs="Times New Roman"/>
          <w:b/>
          <w:i/>
          <w:color w:val="FA1A3A"/>
          <w:sz w:val="28"/>
        </w:rPr>
        <w:t>Сервировка стола</w:t>
      </w:r>
    </w:p>
    <w:p w:rsidR="00CF00D1" w:rsidRPr="00295618" w:rsidRDefault="00CF00D1" w:rsidP="009B5A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99"/>
          <w:sz w:val="27"/>
          <w:szCs w:val="27"/>
        </w:rPr>
      </w:pPr>
    </w:p>
    <w:p w:rsidR="000F0F76" w:rsidRDefault="009B5A44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404040" w:themeColor="text1" w:themeTint="BF"/>
          <w:sz w:val="28"/>
        </w:rPr>
        <w:drawing>
          <wp:inline distT="0" distB="0" distL="0" distR="0">
            <wp:extent cx="1952625" cy="1255259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5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1E6929" w:rsidRPr="006C027C" w:rsidRDefault="001E6929" w:rsidP="006C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</w:rPr>
      </w:pPr>
      <w:r w:rsidRPr="006C027C">
        <w:rPr>
          <w:rFonts w:ascii="Times New Roman" w:eastAsia="Times New Roman" w:hAnsi="Times New Roman" w:cs="Times New Roman"/>
          <w:b/>
          <w:bCs/>
          <w:color w:val="7030A0"/>
          <w:sz w:val="28"/>
        </w:rPr>
        <w:t>Правила поведения за столом.</w:t>
      </w:r>
    </w:p>
    <w:p w:rsidR="00CF00D1" w:rsidRDefault="00CF00D1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Правила поведения, как за столом, так и правила этикета вообще, должны соблюдаться и дома и в </w:t>
      </w:r>
      <w:r w:rsidR="00632846">
        <w:rPr>
          <w:rFonts w:ascii="Times New Roman" w:hAnsi="Times New Roman" w:cs="Times New Roman"/>
          <w:color w:val="404040"/>
          <w:szCs w:val="28"/>
        </w:rPr>
        <w:t>школе</w:t>
      </w:r>
      <w:r w:rsidRPr="00CF00D1">
        <w:rPr>
          <w:rFonts w:ascii="Times New Roman" w:hAnsi="Times New Roman" w:cs="Times New Roman"/>
          <w:color w:val="404040"/>
          <w:szCs w:val="28"/>
        </w:rPr>
        <w:t xml:space="preserve">. Поэтому мы предлагаем Вам примерный список правил, которых мы придерживаемся в </w:t>
      </w:r>
      <w:r w:rsidR="00632846">
        <w:rPr>
          <w:rFonts w:ascii="Times New Roman" w:hAnsi="Times New Roman" w:cs="Times New Roman"/>
          <w:color w:val="404040"/>
          <w:szCs w:val="28"/>
        </w:rPr>
        <w:t>школе</w:t>
      </w:r>
      <w:r w:rsidRPr="00CF00D1">
        <w:rPr>
          <w:rFonts w:ascii="Times New Roman" w:hAnsi="Times New Roman" w:cs="Times New Roman"/>
          <w:color w:val="404040"/>
          <w:szCs w:val="28"/>
        </w:rPr>
        <w:t xml:space="preserve">.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  Ваш ребенок достаточно взрослый, для тех требований, которые к нему будут предъявляться. То, чему Вы научите ребенка в раннем возрасте – останется на всю жизнь. </w:t>
      </w:r>
    </w:p>
    <w:p w:rsid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Воспитание культуры поведения за столом будет более эффективным, если Вы будете объяснять ребенку, почему так делать нельзя. Например: если ты будешь вертеться, ты можешь опрокинуть тарелку на себя; если ты будешь сидеть «развалившись», то прольешь на себя суп из ложки…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b/>
          <w:color w:val="404040"/>
          <w:szCs w:val="28"/>
        </w:rPr>
        <w:t>Родители, помните!</w:t>
      </w:r>
      <w:r w:rsidRPr="00CF00D1">
        <w:rPr>
          <w:rFonts w:ascii="Times New Roman" w:hAnsi="Times New Roman" w:cs="Times New Roman"/>
          <w:color w:val="404040"/>
          <w:szCs w:val="28"/>
        </w:rPr>
        <w:t xml:space="preserve"> Вести себя ДОМА нужно ТАК ЖЕ, КАК И В ГОСТЯХ! Никогда не давайте скидку «ничего страшного, он же дома! Здесь же все свои!» Ребенок искренне не поймет, почему дома ему разрешали, есть торт руками и плеваться тем, что ему не нравится, а тут мама вдруг начинает ругать!!! Ребенку непонятно почему вы так поступаете…</w:t>
      </w:r>
    </w:p>
    <w:p w:rsidR="00CF00D1" w:rsidRPr="00CF00D1" w:rsidRDefault="00CF00D1" w:rsidP="00CF00D1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</w:p>
    <w:p w:rsidR="00CF00D1" w:rsidRPr="00CF00D1" w:rsidRDefault="00CF00D1" w:rsidP="000F0F76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нельзя – это нельзя ВСЕГДА!</w:t>
      </w:r>
    </w:p>
    <w:p w:rsidR="00CF00D1" w:rsidRPr="00EF4A82" w:rsidRDefault="00CF00D1" w:rsidP="000F0F76">
      <w:pPr>
        <w:spacing w:after="0"/>
        <w:jc w:val="center"/>
        <w:rPr>
          <w:b/>
          <w:color w:val="404040"/>
          <w:sz w:val="28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можно – это можно ВСЕГДА!</w:t>
      </w:r>
    </w:p>
    <w:p w:rsidR="00CF00D1" w:rsidRDefault="00CF00D1" w:rsidP="000F0F76">
      <w:pPr>
        <w:spacing w:after="0"/>
        <w:rPr>
          <w:b/>
          <w:color w:val="404040"/>
          <w:sz w:val="28"/>
          <w:szCs w:val="28"/>
        </w:rPr>
      </w:pPr>
    </w:p>
    <w:p w:rsidR="001E6929" w:rsidRPr="00CF00D1" w:rsidRDefault="001E6929" w:rsidP="00152CA4">
      <w:pPr>
        <w:pStyle w:val="a3"/>
        <w:numPr>
          <w:ilvl w:val="0"/>
          <w:numId w:val="8"/>
        </w:numPr>
        <w:spacing w:after="0"/>
        <w:rPr>
          <w:b/>
          <w:color w:val="404040"/>
          <w:sz w:val="28"/>
          <w:szCs w:val="28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Правильно держат ложку</w:t>
      </w:r>
      <w:r w:rsidR="00CF00D1" w:rsidRP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и вилку</w:t>
      </w: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CF00D1" w:rsidRPr="001E6929" w:rsidRDefault="00CF00D1" w:rsidP="001E692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66825" cy="647700"/>
            <wp:effectExtent l="19050" t="0" r="9525" b="0"/>
            <wp:docPr id="5" name="Рисунок 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404040"/>
          <w:sz w:val="28"/>
          <w:szCs w:val="28"/>
        </w:rPr>
        <w:drawing>
          <wp:inline distT="0" distB="0" distL="0" distR="0">
            <wp:extent cx="1318867" cy="647700"/>
            <wp:effectExtent l="19050" t="0" r="0" b="0"/>
            <wp:docPr id="21" name="Рисунок 2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67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CA4" w:rsidRDefault="00152CA4" w:rsidP="00152CA4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</w:p>
    <w:p w:rsidR="001E6929" w:rsidRPr="00CF00D1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Умеют пользоваться ножом.</w:t>
      </w:r>
    </w:p>
    <w:p w:rsidR="00CF00D1" w:rsidRPr="000F0F76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стучат столовыми приборами о тарелку, </w:t>
      </w:r>
    </w:p>
    <w:p w:rsidR="001E6929" w:rsidRPr="001E6929" w:rsidRDefault="001E6929" w:rsidP="00152CA4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чашку.</w:t>
      </w:r>
    </w:p>
    <w:p w:rsidR="001E6929" w:rsidRPr="000F0F76" w:rsidRDefault="001E6929" w:rsidP="00152CA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lastRenderedPageBreak/>
        <w:t>Не едят с целого куска.</w:t>
      </w:r>
    </w:p>
    <w:p w:rsidR="001E6929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выбирают кусок на тарелке.</w:t>
      </w:r>
    </w:p>
    <w:p w:rsidR="00CF00D1" w:rsidRPr="000F0F76" w:rsidRDefault="00632846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proofErr w:type="spellStart"/>
      <w:r>
        <w:rPr>
          <w:rFonts w:ascii="Times New Roman" w:eastAsia="Times New Roman" w:hAnsi="Times New Roman" w:cs="Times New Roman"/>
          <w:color w:val="404040" w:themeColor="text1" w:themeTint="BF"/>
        </w:rPr>
        <w:t>Яица</w:t>
      </w:r>
      <w:proofErr w:type="spellEnd"/>
      <w:r w:rsidR="001E6929"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, </w:t>
      </w:r>
      <w:r>
        <w:rPr>
          <w:rFonts w:ascii="Times New Roman" w:eastAsia="Times New Roman" w:hAnsi="Times New Roman" w:cs="Times New Roman"/>
          <w:color w:val="404040" w:themeColor="text1" w:themeTint="BF"/>
        </w:rPr>
        <w:t>мясо, макароны</w:t>
      </w:r>
      <w:r w:rsidR="001E6929"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, </w:t>
      </w:r>
      <w:r>
        <w:rPr>
          <w:rFonts w:ascii="Times New Roman" w:eastAsia="Times New Roman" w:hAnsi="Times New Roman" w:cs="Times New Roman"/>
          <w:color w:val="404040" w:themeColor="text1" w:themeTint="BF"/>
        </w:rPr>
        <w:t>салат</w:t>
      </w:r>
    </w:p>
    <w:p w:rsidR="001E6929" w:rsidRDefault="001E6929" w:rsidP="000F0F7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едят с помощью</w:t>
      </w:r>
      <w:r w:rsidR="0063284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вилки</w:t>
      </w:r>
      <w:r w:rsid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(см.рис.)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, без ножа.</w:t>
      </w:r>
    </w:p>
    <w:p w:rsidR="00CF00D1" w:rsidRPr="001E6929" w:rsidRDefault="00CF00D1" w:rsidP="00CF0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19200" cy="609600"/>
            <wp:effectExtent l="19050" t="0" r="0" b="0"/>
            <wp:docPr id="4" name="Рисунок 1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вылизывают тарелку, не выливают в </w:t>
      </w:r>
    </w:p>
    <w:p w:rsidR="001E6929" w:rsidRPr="001E6929" w:rsidRDefault="001E6929" w:rsidP="000F0F7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ложку, не пьют из тарелки.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Суп сначала пробуют, а потом едят, набирая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1/3 ложки, направляя в рот боковой частью.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</w:t>
      </w:r>
      <w:proofErr w:type="spell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доедании</w:t>
      </w:r>
      <w:proofErr w:type="spell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супа тарелку наклоняют от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себя.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запрокидывают голову во время питья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компота.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наклоняются низко над тарелкой.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Пережевывают пищу с закрытым ртом.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чавкают.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Умеют пользоваться салфеткой, не вытирают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рот, а прикладывают ко рту.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Использованную салфетку кладут справа под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бортик тарелки.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Использованные столовые приборы: ножи, </w:t>
      </w:r>
    </w:p>
    <w:p w:rsidR="00CF00D1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вилки, ложки, кладут на тарелки параллельно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ручками влево, причем вилку </w:t>
      </w:r>
      <w:r w:rsidR="000F0F76">
        <w:rPr>
          <w:rFonts w:ascii="Times New Roman" w:eastAsia="Times New Roman" w:hAnsi="Times New Roman" w:cs="Times New Roman"/>
          <w:color w:val="404040" w:themeColor="text1" w:themeTint="BF"/>
        </w:rPr>
        <w:t>зубцами вниз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1E6929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Благодарят после еды и убирают посуду.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временном прекращении еды кладут </w:t>
      </w:r>
    </w:p>
    <w:p w:rsidR="001E6929" w:rsidRPr="003A13D2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столовые приборы на бортик тарелки.</w:t>
      </w:r>
    </w:p>
    <w:p w:rsidR="003A13D2" w:rsidRPr="003A13D2" w:rsidRDefault="003A13D2" w:rsidP="003A13D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>После еды пополощи рот.</w:t>
      </w: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Default="001E6929" w:rsidP="001E6929">
      <w:pPr>
        <w:rPr>
          <w:noProof/>
          <w:color w:val="404040" w:themeColor="text1" w:themeTint="BF"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D44C30" w:rsidRDefault="001C3229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МКОУ «</w:t>
      </w:r>
      <w:proofErr w:type="gramStart"/>
      <w:r>
        <w:rPr>
          <w:sz w:val="24"/>
          <w:szCs w:val="24"/>
        </w:rPr>
        <w:t xml:space="preserve">Миглакасимахинская </w:t>
      </w:r>
      <w:r w:rsidR="00991252">
        <w:rPr>
          <w:sz w:val="24"/>
          <w:szCs w:val="24"/>
        </w:rPr>
        <w:t xml:space="preserve"> СОШ</w:t>
      </w:r>
      <w:proofErr w:type="gramEnd"/>
      <w:r w:rsidR="00991252">
        <w:rPr>
          <w:sz w:val="24"/>
          <w:szCs w:val="24"/>
        </w:rPr>
        <w:t>»</w:t>
      </w:r>
    </w:p>
    <w:p w:rsidR="00D44C30" w:rsidRPr="001E6929" w:rsidRDefault="00D44C30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Pr="000F0F76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  <w:r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Д</w:t>
      </w:r>
      <w:r w:rsidR="001E6929" w:rsidRPr="000F0F76"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ля родителей</w:t>
      </w:r>
    </w:p>
    <w:p w:rsidR="00AA3919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Default="001E692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«</w:t>
      </w:r>
      <w:r w:rsidR="000F0F76"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Здоровое питание – здоровый ребёнок</w:t>
      </w: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»</w:t>
      </w:r>
    </w:p>
    <w:p w:rsidR="008B15CA" w:rsidRPr="000F0F76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b/>
          <w:sz w:val="36"/>
          <w:szCs w:val="24"/>
        </w:rPr>
      </w:pPr>
    </w:p>
    <w:p w:rsidR="001E6929" w:rsidRDefault="000F0F76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Arial" w:hAnsi="Arial" w:cs="Arial"/>
          <w:noProof/>
          <w:color w:val="000000"/>
        </w:rPr>
      </w:pPr>
      <w:r w:rsidRPr="000F0F76">
        <w:rPr>
          <w:rFonts w:ascii="Arial" w:hAnsi="Arial" w:cs="Arial"/>
          <w:noProof/>
          <w:color w:val="000000"/>
        </w:rPr>
        <w:drawing>
          <wp:inline distT="0" distB="0" distL="0" distR="0">
            <wp:extent cx="1931701" cy="1542505"/>
            <wp:effectExtent l="19050" t="0" r="0" b="0"/>
            <wp:docPr id="8" name="Рисунок 5" descr="C:\Documents and Settings\All Users\Документы\Мои рисунки\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ll Users\Документы\Мои рисунки\rebeno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701" cy="154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sz w:val="24"/>
          <w:szCs w:val="24"/>
        </w:rPr>
      </w:pPr>
    </w:p>
    <w:p w:rsidR="000F0F76" w:rsidRPr="000F0F76" w:rsidRDefault="000F0F76" w:rsidP="008B15CA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52CA4" w:rsidRPr="000F0F76" w:rsidRDefault="00B73855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202</w:t>
      </w:r>
      <w:r w:rsidR="0099125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</w:t>
      </w:r>
      <w:r w:rsidR="005A29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г.</w:t>
      </w: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3A13D2" w:rsidRPr="003A13D2" w:rsidRDefault="003A13D2" w:rsidP="006C027C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color w:val="404040" w:themeColor="text1" w:themeTint="BF"/>
          <w:sz w:val="4"/>
          <w:szCs w:val="24"/>
        </w:rPr>
      </w:pPr>
    </w:p>
    <w:sectPr w:rsidR="003A13D2" w:rsidRPr="003A13D2" w:rsidSect="000F0F76">
      <w:pgSz w:w="16838" w:h="11906" w:orient="landscape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56B5"/>
    <w:multiLevelType w:val="hybridMultilevel"/>
    <w:tmpl w:val="30FC97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361E48"/>
    <w:multiLevelType w:val="hybridMultilevel"/>
    <w:tmpl w:val="E8E430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DD1CE4"/>
    <w:multiLevelType w:val="hybridMultilevel"/>
    <w:tmpl w:val="3D205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EA72CE"/>
    <w:multiLevelType w:val="hybridMultilevel"/>
    <w:tmpl w:val="50704A58"/>
    <w:lvl w:ilvl="0" w:tplc="9B184C7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404040" w:themeColor="text1" w:themeTint="BF"/>
        <w:sz w:val="3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36A7076"/>
    <w:multiLevelType w:val="hybridMultilevel"/>
    <w:tmpl w:val="608E8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B03A93"/>
    <w:multiLevelType w:val="hybridMultilevel"/>
    <w:tmpl w:val="AFD63E58"/>
    <w:lvl w:ilvl="0" w:tplc="6C96328C">
      <w:start w:val="1"/>
      <w:numFmt w:val="decimal"/>
      <w:lvlText w:val="%1."/>
      <w:lvlJc w:val="left"/>
      <w:pPr>
        <w:ind w:left="106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BC0B1B"/>
    <w:multiLevelType w:val="hybridMultilevel"/>
    <w:tmpl w:val="B1189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5D75AF"/>
    <w:multiLevelType w:val="hybridMultilevel"/>
    <w:tmpl w:val="12627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0E5E2B"/>
    <w:multiLevelType w:val="hybridMultilevel"/>
    <w:tmpl w:val="A7E6BE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00D7C0C"/>
    <w:multiLevelType w:val="hybridMultilevel"/>
    <w:tmpl w:val="5FF0EE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29"/>
    <w:rsid w:val="000F0F76"/>
    <w:rsid w:val="00152CA4"/>
    <w:rsid w:val="001C3229"/>
    <w:rsid w:val="001E6929"/>
    <w:rsid w:val="002210A2"/>
    <w:rsid w:val="00394D1A"/>
    <w:rsid w:val="003A13D2"/>
    <w:rsid w:val="0043182F"/>
    <w:rsid w:val="004602A0"/>
    <w:rsid w:val="004958CD"/>
    <w:rsid w:val="0056679A"/>
    <w:rsid w:val="005A29B7"/>
    <w:rsid w:val="00605FCC"/>
    <w:rsid w:val="00632846"/>
    <w:rsid w:val="00690E88"/>
    <w:rsid w:val="006C027C"/>
    <w:rsid w:val="0082685C"/>
    <w:rsid w:val="00847A4A"/>
    <w:rsid w:val="008B15CA"/>
    <w:rsid w:val="00991252"/>
    <w:rsid w:val="009B5A44"/>
    <w:rsid w:val="00A115D0"/>
    <w:rsid w:val="00AA3919"/>
    <w:rsid w:val="00B73855"/>
    <w:rsid w:val="00CF00D1"/>
    <w:rsid w:val="00D44C30"/>
    <w:rsid w:val="00E24049"/>
    <w:rsid w:val="00F24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46CA1"/>
  <w15:docId w15:val="{9775AE6D-FEF6-4331-B1AA-67420D4A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0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427CF-6C8F-494F-8F64-9C5D9BD4F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Мадина</cp:lastModifiedBy>
  <cp:revision>2</cp:revision>
  <cp:lastPrinted>2022-08-29T10:10:00Z</cp:lastPrinted>
  <dcterms:created xsi:type="dcterms:W3CDTF">2022-11-10T16:51:00Z</dcterms:created>
  <dcterms:modified xsi:type="dcterms:W3CDTF">2022-11-10T16:51:00Z</dcterms:modified>
</cp:coreProperties>
</file>